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附件1</w:t>
      </w:r>
      <w:bookmarkStart w:id="0" w:name="_GoBack"/>
      <w:bookmarkEnd w:id="0"/>
    </w:p>
    <w:p>
      <w:pPr>
        <w:pStyle w:val="6"/>
        <w:spacing w:line="600" w:lineRule="exact"/>
        <w:ind w:firstLine="0" w:firstLineChars="0"/>
        <w:rPr>
          <w:rFonts w:hint="default" w:ascii="Times New Roman" w:hAnsi="Times New Roman" w:eastAsia="仿宋_GB2312" w:cs="Times New Roman"/>
          <w:sz w:val="32"/>
        </w:rPr>
      </w:pPr>
    </w:p>
    <w:p>
      <w:pPr>
        <w:pStyle w:val="7"/>
        <w:spacing w:line="600" w:lineRule="exac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5类行政管理信息数据归集标准（江苏试行版）</w:t>
      </w:r>
    </w:p>
    <w:p>
      <w:pPr>
        <w:pStyle w:val="7"/>
        <w:spacing w:line="600" w:lineRule="exact"/>
        <w:rPr>
          <w:rFonts w:hint="default" w:ascii="Times New Roman" w:hAnsi="Times New Roman" w:eastAsia="仿宋_GB2312" w:cs="Times New Roman"/>
          <w:sz w:val="44"/>
          <w:szCs w:val="44"/>
        </w:rPr>
      </w:pPr>
    </w:p>
    <w:p>
      <w:pPr>
        <w:pStyle w:val="6"/>
        <w:spacing w:line="60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一、行政强制信息</w:t>
      </w:r>
    </w:p>
    <w:tbl>
      <w:tblPr>
        <w:tblStyle w:val="4"/>
        <w:tblW w:w="96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992"/>
        <w:gridCol w:w="1418"/>
        <w:gridCol w:w="850"/>
        <w:gridCol w:w="809"/>
        <w:gridCol w:w="4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tblHeader/>
          <w:jc w:val="center"/>
        </w:trPr>
        <w:tc>
          <w:tcPr>
            <w:tcW w:w="752" w:type="dxa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序号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24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字段名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24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数据项名称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24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字段类型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24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字段长度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24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填写说明及校验规则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 xml:space="preserve">XZXDRMC 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，填写法人及非法人组织、个体工商户名称、自然人姓名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；不得为空、test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等词或包含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null，且长度必须大于一个汉字或大于三个字符。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FF0000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XZXDRLB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行政相对人类别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8" w:type="dxa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，填写法人及非法人组织、个体工商户、自然人。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，单位则填写该单位统一社会信用代码，如是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自然人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则填写相应的证件号码等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按照《法人和其他组织统一社会信用代码编码规则》（GB 32100-2015）校验，并对单位名称与统一社会信用代码的一致性进行校验。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4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FDDBRXM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法定代表人姓名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，个体工商户填写经营者姓名；涉及自然人时，此项不得填写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涉及法人及非法人组织、个体工商户时此项选填，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常见证件类型代码（详见附件2.1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FDDBRZJHM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法定代表人证件号码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涉及法人及非法人组织、个体工商户时，当“法定代表人证件类型”不为空白时，此项为必填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，当“法定代表人证件类型”为空白时，此项为空白；涉及自然人时，此项不得填写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XZQZJDWSMC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行政强制决定文书名称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，填写行政强制决定文书标题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XZQZJDWSH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行政强制决定文书号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，填写行政强制决定文书编号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不得包含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 xml:space="preserve">null 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test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，不得填写无、空、没有等文字。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9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XZQZLY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行政强制理由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，填写行政机关对行政相对人采取行政强制的事由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10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XZQZYJ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行政强制依据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，填写行政机关作出行政强制所依据的法律法规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11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XZQZZL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行政强制种类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选择“行政强制措施”、“行政强制执行”中一项填写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12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XZQZCSLX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行政强制措施类型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涉及行政强制措施时此项为必填项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行政强制措施类型代码（详见附件2.2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；涉及行政强制执行时，此项不得填写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XZQZZXLX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行政强制执行类型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涉及行政强制执行时此项为必填项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行政强制执行类型代码（详见附件2.3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；涉及行政强制措施时，此项不得填写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XZQZNR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行政强制内容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，填写行政相对人受到行政强制的主要内容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XZQZJG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行政强制结果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选填，如1、发现问题采取限制公民人身自由，查封场所、设施或者财物，扣押财物，冻结存款、汇款，其他行政强制措施等强制措施；2、在发现的问题得到及时整改后，依法做出解除相应强制措施的监管结果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XZQZJDRQ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行政强制决定日期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09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，填写作出行政强制决定的具体日期，格式yyyy/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日期不超过信息上报日期。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SSQZCSQSSJ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实施强制措施起始时间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09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88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涉及行政强制措施时此项为必填项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；涉及行政强制执行时，此项不得填写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格式yyyy/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时间不超过信息上报日期。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SSQZCSJSSJ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实施强制措施结束时间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09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88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涉及行政强制措施时此项为必填项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；涉及行政强制执行时，此项不得填写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格式yyyy/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该时间大于等于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实施强制措施起始时间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19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XZQZZXSJ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行政强制执行时间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09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涉及行政强制执行时此项为必填项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；涉及行政强制措施时，此项不得填写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格式yyyy/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时间不超过信息上报日期。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XZJGMC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行政机关名称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，填写作出行政强制决定的行政机关全称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21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XZJGDM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行政机关代码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，填写作出行政强制决定的行政机关的统一社会信用代码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22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BZ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备注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512个字符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选填，填写其他需要补充说明的信息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QLBM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行政权力编码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09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78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江苏特色字段，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参考权力清单中行政强制事项编码进行填写。</w:t>
            </w:r>
          </w:p>
        </w:tc>
      </w:tr>
    </w:tbl>
    <w:p>
      <w:pPr>
        <w:pStyle w:val="6"/>
        <w:spacing w:line="60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二、行政确认信息</w:t>
      </w:r>
    </w:p>
    <w:tbl>
      <w:tblPr>
        <w:tblStyle w:val="3"/>
        <w:tblW w:w="96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992"/>
        <w:gridCol w:w="1418"/>
        <w:gridCol w:w="850"/>
        <w:gridCol w:w="798"/>
        <w:gridCol w:w="4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tblHeader/>
          <w:jc w:val="center"/>
        </w:trPr>
        <w:tc>
          <w:tcPr>
            <w:tcW w:w="763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序号</w:t>
            </w:r>
          </w:p>
        </w:tc>
        <w:tc>
          <w:tcPr>
            <w:tcW w:w="992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字段名</w:t>
            </w:r>
          </w:p>
        </w:tc>
        <w:tc>
          <w:tcPr>
            <w:tcW w:w="141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数据项名称</w:t>
            </w:r>
          </w:p>
        </w:tc>
        <w:tc>
          <w:tcPr>
            <w:tcW w:w="850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字段类型</w:t>
            </w:r>
          </w:p>
        </w:tc>
        <w:tc>
          <w:tcPr>
            <w:tcW w:w="79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字段长度</w:t>
            </w:r>
          </w:p>
        </w:tc>
        <w:tc>
          <w:tcPr>
            <w:tcW w:w="4811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填写说明及校验规则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XZXDRMC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，填写法人及非法人组织、个体工商户名称、自然人姓名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；不得为空、test 等词或包含 null，且长度必须大于一个汉字或大于三个字符。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XZXDRLB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行政相对人类别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，填写法人及非法人组织、个体工商户、自然人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，法人、非法人组织、个体工商户填写统一社会信用代码；自然人填写身份号码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按照《法人和其他组织统一社会信用代码编码规则》（GB 32100-2015）校验，并对单位名称与统一社会信用代码的一致性进行校验。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FDDBRXM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法定代表人姓名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，个体工商户填写经营者姓名；涉及自然人时，此项不得填写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涉及法人及非法人组织、个体工商户时此项选填，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常见证件类型代码（详见附件2.1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FDDBRZJHM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法定代表人证件号码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涉及法人及非法人组织、个体工商户时，当“法定代表人证件类型”不为空白时，此项为必填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，当“法定代表人证件类型”为空白时，此项为空白；涉及自然人时，此项不得填写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XZQRWH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行政确认文号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，填写行政确认文书编号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不得包含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 xml:space="preserve">null 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test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，不得填写无、空、没有等文字。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8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color w:val="0000FF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QRSXMC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color w:val="0000FF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确认事项名称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，填写行政确认事项名称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9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color w:val="0000FF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QRZL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color w:val="0000FF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确认种类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填写行政确认种类类型代码（详见附件2.4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10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QRNR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确认内容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，填写行政确认的具体内容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11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QRRQ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确认日期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798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，填写作出行政确认的具体日期，格式yyyy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日期不超过信息上报日期。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12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QRJGMC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确认机关名称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，填写作出行政确认决定的机关全称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QRJGDM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确认机关代码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，填写作出行政确认决定的机关统一社会信用代码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BZ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备注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512个字符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选填，填写其他需要补充说明的信息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63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QLBM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行政权力编码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79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81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江苏特色字段，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参考权力清单中行政确认事项编码进行填写。</w:t>
            </w:r>
          </w:p>
        </w:tc>
      </w:tr>
    </w:tbl>
    <w:p>
      <w:pPr>
        <w:pStyle w:val="6"/>
        <w:spacing w:line="60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三、行政裁决信息</w:t>
      </w:r>
    </w:p>
    <w:tbl>
      <w:tblPr>
        <w:tblStyle w:val="3"/>
        <w:tblW w:w="96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992"/>
        <w:gridCol w:w="1418"/>
        <w:gridCol w:w="850"/>
        <w:gridCol w:w="851"/>
        <w:gridCol w:w="47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tblHeader/>
          <w:jc w:val="center"/>
        </w:trPr>
        <w:tc>
          <w:tcPr>
            <w:tcW w:w="77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序号</w:t>
            </w:r>
          </w:p>
        </w:tc>
        <w:tc>
          <w:tcPr>
            <w:tcW w:w="992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字段名</w:t>
            </w:r>
          </w:p>
        </w:tc>
        <w:tc>
          <w:tcPr>
            <w:tcW w:w="141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数据项名称</w:t>
            </w:r>
          </w:p>
        </w:tc>
        <w:tc>
          <w:tcPr>
            <w:tcW w:w="850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字段类型</w:t>
            </w:r>
          </w:p>
        </w:tc>
        <w:tc>
          <w:tcPr>
            <w:tcW w:w="851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字段长度</w:t>
            </w:r>
          </w:p>
        </w:tc>
        <w:tc>
          <w:tcPr>
            <w:tcW w:w="4773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填写说明及校验规则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XZXDRMC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，填写裁决被告法人及非法人组织、个体工商户名称、自然人姓名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；不得为空、test 等词或包含 null，且长度必须大于一个汉字或大于三个字符。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XZXDRLB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行政相对人类别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，填写法人及非法人组织、个体工商户、自然人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，法人、非法人组织、个体工商户填写统一社会信用代码；自然人填写身份号码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按照《法人和其他组织统一社会信用代码编码规则》（GB 32100-2015）校验，并对单位名称与统一社会信用代码的一致性进行校验。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FDDBRXM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法定代表人姓名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，个体工商户填写经营者姓名；涉及自然人时，此项不得填写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涉及法人及非法人组织、个体工商户时此项选填，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常见证件类型代码（详见附件2.1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FDDBRZJHM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法定代表人证件号码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涉及法人及非法人组织、个体工商户时，当“法定代表人证件类型”不为空白时，此项为必填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，当“法定代表人证件类型”为空白时，此项为空白；涉及自然人时，此项不得填写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7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color w:val="0000FF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CJZL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color w:val="0000FF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裁决种类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填写行政裁决种类代码（详见附件2.5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8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CJZJ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是否终局裁决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，填写行政裁决是否为终局裁决，如法定终局裁决、非终局裁决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9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CJNR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裁决内容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，填写行政裁决的具体内容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10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CJSY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裁决事由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，填写行政机关作出行政裁决的事由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FLYG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法律依据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，填写行政机关作出行政裁决所依据的法律法规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12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CJRQ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裁决日期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，填写作出行政裁决的具体日期，格式yyyy/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日期不超过信息上报日期。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CJJGMC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裁决机关名称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，填写作出行政裁决的机关全称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CJJGDM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裁决机关代码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，填写作出行政裁决的机关统一社会信用代码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BZ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备注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512个字符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选填，填写其他需要补充说明的信息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18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QLBM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行政权力编码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77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江苏特色字段，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参考权力清单中行政裁决事项编码进行填写。</w:t>
            </w:r>
          </w:p>
        </w:tc>
      </w:tr>
    </w:tbl>
    <w:p>
      <w:pPr>
        <w:pStyle w:val="6"/>
        <w:spacing w:line="60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四、行政奖励信息</w:t>
      </w:r>
    </w:p>
    <w:tbl>
      <w:tblPr>
        <w:tblStyle w:val="3"/>
        <w:tblW w:w="96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992"/>
        <w:gridCol w:w="1418"/>
        <w:gridCol w:w="850"/>
        <w:gridCol w:w="851"/>
        <w:gridCol w:w="47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tblHeader/>
          <w:jc w:val="center"/>
        </w:trPr>
        <w:tc>
          <w:tcPr>
            <w:tcW w:w="78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序号</w:t>
            </w:r>
          </w:p>
        </w:tc>
        <w:tc>
          <w:tcPr>
            <w:tcW w:w="992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字段名</w:t>
            </w:r>
          </w:p>
        </w:tc>
        <w:tc>
          <w:tcPr>
            <w:tcW w:w="141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数据项名称</w:t>
            </w:r>
          </w:p>
        </w:tc>
        <w:tc>
          <w:tcPr>
            <w:tcW w:w="850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字段类型</w:t>
            </w:r>
          </w:p>
        </w:tc>
        <w:tc>
          <w:tcPr>
            <w:tcW w:w="851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字段长度</w:t>
            </w:r>
          </w:p>
        </w:tc>
        <w:tc>
          <w:tcPr>
            <w:tcW w:w="4783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填写说明及校验规则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XZXDRMC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，填写法人及非法人组织、个体工商户名称、自然人姓名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；不得为空、test 等词或包含 null，且长度必须大于一个汉字或大于三个字符。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XZXDRLB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行政相对人类别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，填写法人及非法人组织、个体工商户、自然人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，法人、非法人组织、个体工商户填写统一社会信用代码；自然人填写身份号码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按照《法人和其他组织统一社会信用代码编码规则》（GB 32100-2015）校验，并对单位名称与统一社会信用代码的一致性进行校验。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FDDBRXM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法定代表人姓名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，个体工商户填写经营者姓名；涉及自然人时，此项不得填写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涉及法人及非法人组织、个体工商户时此项选填，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常见证件类型代码（详见附件2.1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FDDBRZJHM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法定代表人证件号码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涉及法人及非法人组织、个体工商户时，当“法定代表人证件类型”不为空白时，此项为必填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，当“法定代表人证件类型”为空白时，此项为空白；涉及自然人时，此项不得填写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RDWSH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认定文书号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选填，填写行政奖励认定文书编号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不得包含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 xml:space="preserve">null 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test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，不得填写无、空、没有等文字。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8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JLMC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奖励名称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，填写行政奖励决定名称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9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JLSX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奖励事项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，填写作出行政奖励的具体事项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10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JLJB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奖励级别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，填写行政奖励的级别，如国家级、省部级、地市级等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11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JLSYRQ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奖励授予日期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，填写行政奖励决定的授予日期，格式yyyy/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日期不超过信息上报日期。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12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YXJZQ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有效截止期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选填，填写行政奖励决定的有效截止期，格式yyyy/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日期大于奖励授予日期。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SYJGMC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授予机构名称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，填写作出行政奖励决定的授予机构全称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SYJGDM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授予机构代码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，填写作出行政奖励决定的授予机构的统一社会信用代码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BZ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备注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512个字符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选填，填写其他需要补充说明的信息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8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18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QLBM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行政权力编码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783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江苏特色字段，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参考权力清单中行政奖励事项编码进行填写。</w:t>
            </w:r>
          </w:p>
        </w:tc>
      </w:tr>
    </w:tbl>
    <w:p>
      <w:pPr>
        <w:pStyle w:val="6"/>
        <w:spacing w:line="60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五、行政监督检查信息</w:t>
      </w:r>
    </w:p>
    <w:tbl>
      <w:tblPr>
        <w:tblStyle w:val="3"/>
        <w:tblW w:w="97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992"/>
        <w:gridCol w:w="1418"/>
        <w:gridCol w:w="850"/>
        <w:gridCol w:w="851"/>
        <w:gridCol w:w="4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tblHeader/>
          <w:jc w:val="center"/>
        </w:trPr>
        <w:tc>
          <w:tcPr>
            <w:tcW w:w="809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序号</w:t>
            </w:r>
          </w:p>
        </w:tc>
        <w:tc>
          <w:tcPr>
            <w:tcW w:w="992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字段名</w:t>
            </w:r>
          </w:p>
        </w:tc>
        <w:tc>
          <w:tcPr>
            <w:tcW w:w="1418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数据项名称</w:t>
            </w:r>
          </w:p>
        </w:tc>
        <w:tc>
          <w:tcPr>
            <w:tcW w:w="850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字段类型</w:t>
            </w:r>
          </w:p>
        </w:tc>
        <w:tc>
          <w:tcPr>
            <w:tcW w:w="851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字段长度</w:t>
            </w:r>
          </w:p>
        </w:tc>
        <w:tc>
          <w:tcPr>
            <w:tcW w:w="4804" w:type="dxa"/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填写说明及校验规则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XZXDRMC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，法人及非法人组织、个体工商户名称或自然人姓名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；不得为空、test 等词或包含 null，且长度必须大于一个汉字或大于三个字符。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XZXDRLB</w:t>
            </w:r>
          </w:p>
        </w:tc>
        <w:tc>
          <w:tcPr>
            <w:tcW w:w="1418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行政相对人类别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，填写法人及非法人组织、个体工商户、自然人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XZXDRDM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行政相对人代码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，单位则填写该单位统一社会信用代码，如是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自然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人则填写相应的证件号码等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按照《法人和其他组织统一社会信用代码编码规则》（GB 32100-2015）校验，并对单位名称与统一社会信用代码的一致性进行校验。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FDDBRXM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法定代表人姓名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涉及法人及非法人组织、个体工商户时此项为必填项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，个体工商户填写经营者姓名；涉及自然人时，此项不得填写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FDDBRZJLX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法定代表人证件类型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涉及法人及非法人组织、个体工商户时此项选填，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常见证件类型代码（详见附件2.1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FDDBRZJHM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法定代表人证件号码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涉及法人及非法人组织、个体工商户时，当“法定代表人证件类型”不为空白时，此项为必填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，当“法定代表人证件类型”为空白时，此项为空白；涉及自然人时，此项不得填写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7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JCXS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检查形式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100个字符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填写检查形式代码（详见附件2.6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8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JCFS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检查方式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填写检查方式代码（详见附件2.7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9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JDJCNR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监督检查内容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2048个字符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，填写监督检查的具体内容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10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JCJG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检查结果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4000个字符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填写监督检查的结果类型代码（详见附件2.8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，必须填写代码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  <w:t>按照字典表校验。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11</w:t>
            </w:r>
          </w:p>
        </w:tc>
        <w:tc>
          <w:tcPr>
            <w:tcW w:w="992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GLWSH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关联文书号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64个字符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选填，填写监督检查结果涉及行政处罚、行政强制等生效法律文书的关联文书号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不得包含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 xml:space="preserve">null 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test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，不得填写无、空、没有等文字。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12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JDJCRQ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监督检查日期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日期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8个字符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，填写作出监督检查的具体日期，格式yyyy/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mm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/dd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/>
                <w:sz w:val="22"/>
              </w:rPr>
              <w:t>日期不超过信息上报日期。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13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JDJCJGMC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监督检查机关名称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，填写作出监督检查的机关全称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JDJCJGDM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监督检查机关代码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，填写作出监督检查的机关统一社会信用代码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15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SJLYDWMC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数据来源单位名称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256个字符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，填写上传该条数据的单位全称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SJLYDWDM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数据来源单位代码</w:t>
            </w:r>
          </w:p>
        </w:tc>
        <w:tc>
          <w:tcPr>
            <w:tcW w:w="850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18个字符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2"/>
              </w:rPr>
              <w:t>必填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，填写上传该条数据的单位的统一社会信用代码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。按照《法人和其他组织统一社会信用代码编码规则》（GB 32100-2015）校验。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17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BZ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备注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512个字符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选填，填写其他需要补充说明的信息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9" w:type="dxa"/>
            <w:vAlign w:val="center"/>
          </w:tcPr>
          <w:p>
            <w:pPr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lang w:bidi="ar"/>
              </w:rPr>
              <w:t>18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QLBM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</w:rPr>
              <w:t>行政权力编码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文本</w:t>
            </w:r>
          </w:p>
        </w:tc>
        <w:tc>
          <w:tcPr>
            <w:tcW w:w="851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50个字符</w:t>
            </w:r>
          </w:p>
        </w:tc>
        <w:tc>
          <w:tcPr>
            <w:tcW w:w="4804" w:type="dxa"/>
            <w:vAlign w:val="center"/>
          </w:tcPr>
          <w:p>
            <w:pPr>
              <w:pStyle w:val="8"/>
              <w:spacing w:line="40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江苏特色字段，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</w:rPr>
              <w:t>选填，</w:t>
            </w:r>
            <w:r>
              <w:rPr>
                <w:rFonts w:hint="default" w:ascii="Times New Roman" w:hAnsi="Times New Roman" w:eastAsia="仿宋_GB2312" w:cs="Times New Roman"/>
                <w:sz w:val="22"/>
              </w:rPr>
              <w:t>参考权力清单中行政监督检查事项编码进行填写。</w:t>
            </w:r>
          </w:p>
        </w:tc>
      </w:tr>
    </w:tbl>
    <w:p>
      <w:pPr>
        <w:pStyle w:val="6"/>
        <w:ind w:firstLine="0" w:firstLineChars="0"/>
        <w:rPr>
          <w:rFonts w:hint="default" w:ascii="Times New Roman" w:hAnsi="Times New Roman" w:eastAsia="仿宋_GB2312" w:cs="Times New Roman"/>
        </w:rPr>
        <w:sectPr>
          <w:footerReference r:id="rId3" w:type="default"/>
          <w:pgSz w:w="11906" w:h="16838"/>
          <w:pgMar w:top="1984" w:right="1616" w:bottom="1814" w:left="1616" w:header="851" w:footer="1474" w:gutter="0"/>
          <w:cols w:space="720" w:num="1"/>
          <w:docGrid w:type="lines" w:linePitch="312" w:charSpace="0"/>
        </w:sectPr>
      </w:pPr>
    </w:p>
    <w:p>
      <w:pPr>
        <w:rPr>
          <w:rFonts w:hint="default" w:ascii="Times New Roman" w:hAnsi="Times New Roman" w:eastAsia="仿宋_GB2312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04825" cy="18605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825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—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.65pt;width:39.7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JRDP6nSAAAAAwEAAA8AAAAAAAAAAQAgAAAAIgAAAGRycy9k&#10;b3ducmV2LnhtbFBLAQIUABQAAAAIAIdO4kBFNrqoCAIAAAIEAAAOAAAAAAAAAAEAIAAAACEBAABk&#10;cnMvZTJvRG9jLnhtbFBLBQYAAAAABgAGAFkBAACb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—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DF4140"/>
    <w:rsid w:val="4CDF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委标题一"/>
    <w:basedOn w:val="1"/>
    <w:qFormat/>
    <w:uiPriority w:val="0"/>
    <w:pPr>
      <w:spacing w:line="588" w:lineRule="exact"/>
      <w:ind w:firstLine="600" w:firstLineChars="200"/>
      <w:jc w:val="left"/>
    </w:pPr>
    <w:rPr>
      <w:rFonts w:ascii="Times New Roman" w:hAnsi="Times New Roman" w:eastAsia="方正黑体_GBK" w:cs="Times New Roman"/>
      <w:sz w:val="30"/>
    </w:rPr>
  </w:style>
  <w:style w:type="paragraph" w:customStyle="1" w:styleId="7">
    <w:name w:val="委附件标题"/>
    <w:basedOn w:val="1"/>
    <w:qFormat/>
    <w:uiPriority w:val="0"/>
    <w:pPr>
      <w:spacing w:line="588" w:lineRule="exact"/>
      <w:jc w:val="center"/>
    </w:pPr>
    <w:rPr>
      <w:rFonts w:ascii="Times New Roman" w:hAnsi="Times New Roman" w:eastAsia="方正小标宋_GBK" w:cs="Times New Roman"/>
      <w:sz w:val="40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="Times New Roman" w:hAnsi="Times New Roman" w:eastAsia="方正仿宋_GBK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2022-04-24T06:06:00Z</dcterms:created>
  <dc:creator>许庭晓</dc:creator>
  <cp:lastModifiedBy>许庭晓</cp:lastModifiedBy>
  <dcterms:modified xsi:type="dcterms:W3CDTF">2022-04-24T06:07:35Z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97949CE173A74AF79DB3C3C4DA2E9D0E</vt:lpwstr>
  </property>
  <property fmtid="{D5CDD505-2E9C-101B-9397-08002B2CF9AE}" pid="4" name="commondata">
    <vt:lpwstr>eyJoZGlkIjoiMzM2NGMwMjc0OWEyMTZkMzc4NjM0NTFhYTJlNzljOTcifQ==</vt:lpwstr>
  </property>
</Properties>
</file>